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A106" w14:textId="77777777" w:rsidR="00A725AD" w:rsidRPr="00987FC3" w:rsidRDefault="00A725AD" w:rsidP="00A725AD">
      <w:pPr>
        <w:spacing w:line="360" w:lineRule="auto"/>
        <w:rPr>
          <w:rFonts w:ascii="UT Sans" w:hAnsi="UT Sans"/>
          <w:caps/>
          <w:lang w:val="ro-RO"/>
        </w:rPr>
      </w:pPr>
      <w:r w:rsidRPr="00987FC3">
        <w:rPr>
          <w:rFonts w:ascii="UT Sans" w:hAnsi="UT Sans"/>
          <w:caps/>
        </w:rPr>
        <w:t xml:space="preserve">universitatea </w:t>
      </w:r>
      <w:r w:rsidRPr="008F0021">
        <w:rPr>
          <w:rFonts w:ascii="UT Sans" w:hAnsi="UT Sans"/>
          <w:caps/>
          <w:lang w:val="ro-RO"/>
        </w:rPr>
        <w:t>transilvania</w:t>
      </w:r>
      <w:r w:rsidRPr="00987FC3">
        <w:rPr>
          <w:rFonts w:ascii="UT Sans" w:hAnsi="UT Sans"/>
          <w:caps/>
          <w:lang w:val="ro-RO"/>
        </w:rPr>
        <w:t xml:space="preserve"> din braşov                                                                                 </w:t>
      </w:r>
    </w:p>
    <w:p w14:paraId="541B348D" w14:textId="77777777" w:rsidR="00A725AD" w:rsidRPr="00987FC3" w:rsidRDefault="00A725AD" w:rsidP="00A725AD">
      <w:pPr>
        <w:spacing w:line="360" w:lineRule="auto"/>
        <w:rPr>
          <w:rFonts w:ascii="UT Sans" w:hAnsi="UT Sans"/>
          <w:caps/>
        </w:rPr>
      </w:pPr>
      <w:r w:rsidRPr="00987FC3">
        <w:rPr>
          <w:rFonts w:ascii="UT Sans" w:hAnsi="UT Sans"/>
          <w:caps/>
        </w:rPr>
        <w:t xml:space="preserve">facultatea </w:t>
      </w:r>
      <w:r>
        <w:rPr>
          <w:rFonts w:ascii="UT Sans" w:hAnsi="UT Sans"/>
          <w:caps/>
        </w:rPr>
        <w:t xml:space="preserve"> DE MATEMATICĂ ȘI INFORMATICĂ</w:t>
      </w:r>
    </w:p>
    <w:p w14:paraId="32BBE91A" w14:textId="77777777" w:rsidR="00A725AD" w:rsidRPr="00987FC3" w:rsidRDefault="00A725AD" w:rsidP="00A725AD">
      <w:pPr>
        <w:spacing w:line="360" w:lineRule="auto"/>
        <w:rPr>
          <w:rFonts w:ascii="UT Sans" w:hAnsi="UT Sans"/>
          <w:caps/>
          <w:lang w:val="ro-RO"/>
        </w:rPr>
      </w:pPr>
    </w:p>
    <w:p w14:paraId="6DEA6927" w14:textId="77777777" w:rsidR="00A725AD" w:rsidRPr="00BD211E" w:rsidRDefault="00A725AD" w:rsidP="00A725AD">
      <w:pPr>
        <w:pStyle w:val="Heading1"/>
        <w:jc w:val="center"/>
        <w:rPr>
          <w:rFonts w:ascii="UT Sans Medium" w:hAnsi="UT Sans Medium"/>
          <w:b w:val="0"/>
          <w:sz w:val="20"/>
        </w:rPr>
      </w:pPr>
      <w:r w:rsidRPr="00BD211E">
        <w:rPr>
          <w:rFonts w:ascii="UT Sans Medium" w:hAnsi="UT Sans Medium"/>
          <w:b w:val="0"/>
          <w:sz w:val="20"/>
        </w:rPr>
        <w:t>CERERE PENTRU BURSA SOCIALĂ</w:t>
      </w:r>
    </w:p>
    <w:p w14:paraId="54D0EDC9" w14:textId="77777777" w:rsidR="00A725AD" w:rsidRPr="00987FC3" w:rsidRDefault="00A725AD" w:rsidP="00A725AD">
      <w:pPr>
        <w:rPr>
          <w:rFonts w:ascii="UT Sans" w:hAnsi="UT Sans"/>
          <w:lang w:val="ro-RO"/>
        </w:rPr>
      </w:pPr>
    </w:p>
    <w:p w14:paraId="6E3F1228" w14:textId="77777777" w:rsidR="00A725AD" w:rsidRDefault="00A725AD" w:rsidP="00A725AD">
      <w:pPr>
        <w:pStyle w:val="BodyTextIndent"/>
        <w:ind w:left="0"/>
        <w:jc w:val="both"/>
        <w:rPr>
          <w:rFonts w:ascii="UT Sans" w:hAnsi="UT Sans"/>
          <w:lang w:val="ro-RO"/>
        </w:rPr>
      </w:pPr>
      <w:r w:rsidRPr="00987FC3">
        <w:rPr>
          <w:rFonts w:ascii="UT Sans" w:hAnsi="UT Sans"/>
          <w:lang w:val="ro-RO"/>
        </w:rPr>
        <w:t xml:space="preserve">Subsemnatul(a) …………………………………………………………….................., având CNP ......................................................, student(ă) la Facultatea </w:t>
      </w:r>
      <w:r>
        <w:rPr>
          <w:rFonts w:ascii="UT Sans" w:hAnsi="UT Sans"/>
          <w:lang w:val="ro-RO"/>
        </w:rPr>
        <w:t>......................</w:t>
      </w:r>
      <w:r w:rsidRPr="00987FC3">
        <w:rPr>
          <w:rFonts w:ascii="UT Sans" w:hAnsi="UT Sans"/>
          <w:lang w:val="ro-RO"/>
        </w:rPr>
        <w:t>., programul de studii ……………………., anul …….., grupa………….., vă rog să-mi acorda</w:t>
      </w:r>
      <w:r>
        <w:rPr>
          <w:rFonts w:ascii="UT Sans" w:hAnsi="UT Sans"/>
          <w:lang w:val="ro-RO"/>
        </w:rPr>
        <w:t>ț</w:t>
      </w:r>
      <w:r w:rsidRPr="00987FC3">
        <w:rPr>
          <w:rFonts w:ascii="UT Sans" w:hAnsi="UT Sans"/>
          <w:lang w:val="ro-RO"/>
        </w:rPr>
        <w:t>i</w:t>
      </w:r>
      <w:r>
        <w:rPr>
          <w:rFonts w:ascii="UT Sans" w:hAnsi="UT Sans"/>
          <w:lang w:val="ro-RO"/>
        </w:rPr>
        <w:t>:</w:t>
      </w:r>
    </w:p>
    <w:p w14:paraId="04A87615" w14:textId="77777777" w:rsidR="00A725AD" w:rsidRDefault="00A725AD" w:rsidP="00A725AD">
      <w:pPr>
        <w:pStyle w:val="BodyTextIndent"/>
        <w:numPr>
          <w:ilvl w:val="0"/>
          <w:numId w:val="3"/>
        </w:numPr>
        <w:jc w:val="both"/>
        <w:rPr>
          <w:rFonts w:ascii="UT Sans" w:hAnsi="UT Sans"/>
          <w:lang w:val="ro-RO"/>
        </w:rPr>
      </w:pPr>
      <w:r w:rsidRPr="00987FC3">
        <w:rPr>
          <w:rFonts w:ascii="UT Sans" w:hAnsi="UT Sans"/>
          <w:lang w:val="ro-RO"/>
        </w:rPr>
        <w:t>bursă social</w:t>
      </w:r>
      <w:r>
        <w:rPr>
          <w:rFonts w:ascii="UT Sans" w:hAnsi="UT Sans"/>
          <w:lang w:val="ro-RO"/>
        </w:rPr>
        <w:t>ă</w:t>
      </w:r>
      <w:r w:rsidRPr="00987FC3">
        <w:rPr>
          <w:rFonts w:ascii="UT Sans" w:hAnsi="UT Sans"/>
          <w:lang w:val="ro-RO"/>
        </w:rPr>
        <w:t xml:space="preserve"> în anul universitar </w:t>
      </w:r>
      <w:r>
        <w:rPr>
          <w:rFonts w:ascii="UT Sans" w:hAnsi="UT Sans"/>
          <w:lang w:val="ro-RO"/>
        </w:rPr>
        <w:t>............</w:t>
      </w:r>
      <w:r w:rsidRPr="00987FC3">
        <w:rPr>
          <w:rFonts w:ascii="UT Sans" w:hAnsi="UT Sans"/>
          <w:lang w:val="ro-RO"/>
        </w:rPr>
        <w:t xml:space="preserve"> </w:t>
      </w:r>
    </w:p>
    <w:p w14:paraId="4DC6A652" w14:textId="77777777" w:rsidR="00A725AD" w:rsidRPr="00987FC3" w:rsidRDefault="00A725AD" w:rsidP="00A725AD">
      <w:pPr>
        <w:pStyle w:val="BodyTextIndent"/>
        <w:numPr>
          <w:ilvl w:val="0"/>
          <w:numId w:val="3"/>
        </w:numPr>
        <w:jc w:val="both"/>
        <w:rPr>
          <w:rFonts w:ascii="UT Sans" w:hAnsi="UT Sans"/>
          <w:lang w:val="ro-RO"/>
        </w:rPr>
      </w:pPr>
      <w:r w:rsidRPr="00987FC3">
        <w:rPr>
          <w:rFonts w:ascii="UT Sans" w:hAnsi="UT Sans"/>
          <w:lang w:val="ro-RO"/>
        </w:rPr>
        <w:t>bursă social</w:t>
      </w:r>
      <w:r>
        <w:rPr>
          <w:rFonts w:ascii="UT Sans" w:hAnsi="UT Sans"/>
          <w:lang w:val="ro-RO"/>
        </w:rPr>
        <w:t>ă</w:t>
      </w:r>
      <w:r w:rsidRPr="00987FC3">
        <w:rPr>
          <w:rFonts w:ascii="UT Sans" w:hAnsi="UT Sans"/>
          <w:lang w:val="ro-RO"/>
        </w:rPr>
        <w:t xml:space="preserve"> ocazională în anul universitar </w:t>
      </w:r>
      <w:r>
        <w:rPr>
          <w:rFonts w:ascii="UT Sans" w:hAnsi="UT Sans"/>
          <w:lang w:val="ro-RO"/>
        </w:rPr>
        <w:t>............, semestrul .....</w:t>
      </w:r>
    </w:p>
    <w:p w14:paraId="58E77573" w14:textId="77777777" w:rsidR="00A725AD" w:rsidRPr="00987FC3" w:rsidRDefault="00A725AD" w:rsidP="00A725AD">
      <w:pPr>
        <w:pStyle w:val="BodyTextIndent"/>
        <w:spacing w:after="0"/>
        <w:ind w:left="0"/>
        <w:jc w:val="both"/>
        <w:rPr>
          <w:rFonts w:ascii="UT Sans" w:hAnsi="UT Sans"/>
          <w:lang w:val="ro-RO"/>
        </w:rPr>
      </w:pPr>
    </w:p>
    <w:p w14:paraId="42919891" w14:textId="77777777" w:rsidR="00A725AD" w:rsidRPr="00BD211E" w:rsidRDefault="00A725AD" w:rsidP="00A725AD">
      <w:pPr>
        <w:pStyle w:val="Heading2"/>
        <w:spacing w:before="100" w:beforeAutospacing="1" w:after="100" w:afterAutospacing="1"/>
        <w:jc w:val="center"/>
        <w:rPr>
          <w:rFonts w:ascii="UT Sans Medium" w:hAnsi="UT Sans Medium" w:cs="Times New Roman"/>
          <w:b w:val="0"/>
          <w:i w:val="0"/>
          <w:caps/>
          <w:sz w:val="20"/>
          <w:szCs w:val="20"/>
          <w:lang w:val="ro-RO"/>
        </w:rPr>
      </w:pPr>
      <w:r w:rsidRPr="00BD211E">
        <w:rPr>
          <w:rFonts w:ascii="UT Sans Medium" w:hAnsi="UT Sans Medium" w:cs="Times New Roman"/>
          <w:b w:val="0"/>
          <w:i w:val="0"/>
          <w:caps/>
          <w:sz w:val="20"/>
          <w:szCs w:val="20"/>
          <w:lang w:val="ro-RO"/>
        </w:rPr>
        <w:t>declarație de venituri</w:t>
      </w:r>
    </w:p>
    <w:p w14:paraId="6696B9B5" w14:textId="77777777" w:rsidR="00A725AD" w:rsidRDefault="00A725AD" w:rsidP="00A725AD">
      <w:pPr>
        <w:numPr>
          <w:ilvl w:val="0"/>
          <w:numId w:val="2"/>
        </w:numPr>
        <w:ind w:left="284" w:hanging="284"/>
        <w:jc w:val="both"/>
        <w:rPr>
          <w:rFonts w:ascii="UT Sans" w:hAnsi="UT Sans"/>
          <w:color w:val="000000"/>
          <w:lang w:val="ro-RO"/>
        </w:rPr>
      </w:pPr>
      <w:r w:rsidRPr="00987FC3">
        <w:rPr>
          <w:rFonts w:ascii="UT Sans" w:hAnsi="UT Sans"/>
          <w:lang w:val="ro-RO"/>
        </w:rPr>
        <w:t xml:space="preserve">Declar pe proprie răspundere </w:t>
      </w:r>
      <w:r>
        <w:rPr>
          <w:rFonts w:ascii="UT Sans" w:hAnsi="UT Sans"/>
          <w:lang w:val="ro-RO"/>
        </w:rPr>
        <w:t xml:space="preserve">toate veniturile nete obținute de familia din care fac parte (inclusiv subsemnatul), conform prevederilor Regulamentului </w:t>
      </w:r>
      <w:r w:rsidRPr="00B5206A">
        <w:rPr>
          <w:rFonts w:ascii="UT Sans" w:hAnsi="UT Sans"/>
          <w:color w:val="000000"/>
          <w:lang w:val="ro-RO"/>
        </w:rPr>
        <w:t>privind acordarea de burse şi alte forme de sprijin material</w:t>
      </w:r>
      <w:r>
        <w:rPr>
          <w:rFonts w:ascii="UT Sans" w:hAnsi="UT Sans"/>
          <w:color w:val="000000"/>
          <w:lang w:val="ro-RO"/>
        </w:rPr>
        <w:t xml:space="preserve"> al UNITBv: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654"/>
        <w:gridCol w:w="2092"/>
      </w:tblGrid>
      <w:tr w:rsidR="00A725AD" w:rsidRPr="00850DE1" w14:paraId="2BDFB749" w14:textId="77777777" w:rsidTr="00D74E5A">
        <w:tc>
          <w:tcPr>
            <w:tcW w:w="7938" w:type="dxa"/>
            <w:gridSpan w:val="2"/>
            <w:shd w:val="clear" w:color="auto" w:fill="auto"/>
          </w:tcPr>
          <w:p w14:paraId="3F5F3616" w14:textId="77777777" w:rsidR="00A725AD" w:rsidRPr="00850DE1" w:rsidRDefault="00A725AD" w:rsidP="00D74E5A">
            <w:pPr>
              <w:jc w:val="center"/>
              <w:rPr>
                <w:rFonts w:ascii="UT Sans Medium" w:hAnsi="UT Sans Medium"/>
                <w:lang w:val="ro-RO"/>
              </w:rPr>
            </w:pPr>
            <w:r w:rsidRPr="00850DE1">
              <w:rPr>
                <w:rFonts w:ascii="UT Sans Medium" w:hAnsi="UT Sans Medium"/>
                <w:lang w:val="ro-RO"/>
              </w:rPr>
              <w:t>VENITURI REALIZATE DE FAMILIE</w:t>
            </w:r>
          </w:p>
        </w:tc>
        <w:tc>
          <w:tcPr>
            <w:tcW w:w="2092" w:type="dxa"/>
            <w:shd w:val="clear" w:color="auto" w:fill="auto"/>
          </w:tcPr>
          <w:p w14:paraId="42AAC1F5" w14:textId="77777777" w:rsidR="00A725AD" w:rsidRPr="00A61D48" w:rsidRDefault="00A725AD" w:rsidP="00D74E5A">
            <w:pPr>
              <w:jc w:val="center"/>
              <w:rPr>
                <w:rFonts w:ascii="UT Sans Medium" w:hAnsi="UT Sans Medium"/>
                <w:lang w:val="ro-RO"/>
              </w:rPr>
            </w:pPr>
            <w:r w:rsidRPr="00A61D48">
              <w:rPr>
                <w:rFonts w:ascii="UT Sans Medium" w:hAnsi="UT Sans Medium"/>
                <w:lang w:val="ro-RO"/>
              </w:rPr>
              <w:t xml:space="preserve">Veniturile nete în ultimele </w:t>
            </w:r>
            <w:r>
              <w:rPr>
                <w:rFonts w:ascii="UT Sans Medium" w:hAnsi="UT Sans Medium"/>
                <w:lang w:val="ro-RO"/>
              </w:rPr>
              <w:t>12</w:t>
            </w:r>
            <w:r w:rsidRPr="00A61D48">
              <w:rPr>
                <w:rFonts w:ascii="UT Sans Medium" w:hAnsi="UT Sans Medium"/>
                <w:lang w:val="ro-RO"/>
              </w:rPr>
              <w:t xml:space="preserve"> luni</w:t>
            </w:r>
          </w:p>
        </w:tc>
      </w:tr>
      <w:tr w:rsidR="00A725AD" w:rsidRPr="00850DE1" w14:paraId="1B0D248A" w14:textId="77777777" w:rsidTr="00D74E5A">
        <w:tc>
          <w:tcPr>
            <w:tcW w:w="284" w:type="dxa"/>
            <w:shd w:val="clear" w:color="auto" w:fill="auto"/>
          </w:tcPr>
          <w:p w14:paraId="408738D9" w14:textId="77777777" w:rsidR="00A725AD" w:rsidRPr="00850DE1" w:rsidRDefault="00A725AD" w:rsidP="00A725A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UT Sans" w:hAnsi="UT Sans"/>
                <w:lang w:val="ro-RO"/>
              </w:rPr>
            </w:pPr>
          </w:p>
        </w:tc>
        <w:tc>
          <w:tcPr>
            <w:tcW w:w="7654" w:type="dxa"/>
            <w:shd w:val="clear" w:color="auto" w:fill="auto"/>
          </w:tcPr>
          <w:p w14:paraId="1E9CA1B2" w14:textId="77777777" w:rsidR="00A725AD" w:rsidRPr="00850DE1" w:rsidRDefault="00A725AD" w:rsidP="00D74E5A">
            <w:pPr>
              <w:jc w:val="both"/>
              <w:rPr>
                <w:rFonts w:ascii="UT Sans" w:hAnsi="UT Sans"/>
                <w:lang w:val="ro-RO"/>
              </w:rPr>
            </w:pPr>
            <w:r w:rsidRPr="00506D24">
              <w:rPr>
                <w:rFonts w:ascii="UT Sans" w:hAnsi="UT Sans"/>
                <w:color w:val="000000"/>
                <w:lang w:val="ro-RO"/>
              </w:rPr>
              <w:t>venituri din activități independente, definite conform art. 67 din Legea 227/2015 privind Codul Fiscal</w:t>
            </w:r>
          </w:p>
        </w:tc>
        <w:tc>
          <w:tcPr>
            <w:tcW w:w="2092" w:type="dxa"/>
            <w:shd w:val="clear" w:color="auto" w:fill="auto"/>
          </w:tcPr>
          <w:p w14:paraId="79F3DA5D" w14:textId="77777777" w:rsidR="00A725AD" w:rsidRPr="00850DE1" w:rsidRDefault="00A725AD" w:rsidP="00D74E5A">
            <w:pPr>
              <w:jc w:val="both"/>
              <w:rPr>
                <w:rFonts w:ascii="UT Sans" w:hAnsi="UT Sans"/>
                <w:lang w:val="ro-RO"/>
              </w:rPr>
            </w:pPr>
          </w:p>
        </w:tc>
      </w:tr>
      <w:tr w:rsidR="00A725AD" w:rsidRPr="00850DE1" w14:paraId="5982C3FF" w14:textId="77777777" w:rsidTr="00D74E5A">
        <w:tc>
          <w:tcPr>
            <w:tcW w:w="284" w:type="dxa"/>
            <w:shd w:val="clear" w:color="auto" w:fill="auto"/>
          </w:tcPr>
          <w:p w14:paraId="623F7442" w14:textId="77777777" w:rsidR="00A725AD" w:rsidRPr="00850DE1" w:rsidRDefault="00A725AD" w:rsidP="00A725A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UT Sans" w:hAnsi="UT Sans"/>
                <w:lang w:val="ro-RO"/>
              </w:rPr>
            </w:pPr>
          </w:p>
        </w:tc>
        <w:tc>
          <w:tcPr>
            <w:tcW w:w="7654" w:type="dxa"/>
            <w:shd w:val="clear" w:color="auto" w:fill="auto"/>
          </w:tcPr>
          <w:p w14:paraId="375BF5AC" w14:textId="77777777" w:rsidR="00A725AD" w:rsidRPr="00850DE1" w:rsidRDefault="00A725AD" w:rsidP="00D74E5A">
            <w:pPr>
              <w:jc w:val="both"/>
              <w:rPr>
                <w:rFonts w:ascii="UT Sans" w:hAnsi="UT Sans"/>
                <w:lang w:val="ro-RO"/>
              </w:rPr>
            </w:pPr>
            <w:r w:rsidRPr="00506D24">
              <w:rPr>
                <w:rFonts w:ascii="UT Sans" w:hAnsi="UT Sans"/>
                <w:color w:val="000000"/>
                <w:lang w:val="ro-RO"/>
              </w:rPr>
              <w:t>venituri din salarii și asimilate salariilor, definite conform art. 76 din Legea 227/2015 privind Codul Fiscal</w:t>
            </w:r>
          </w:p>
        </w:tc>
        <w:tc>
          <w:tcPr>
            <w:tcW w:w="2092" w:type="dxa"/>
            <w:shd w:val="clear" w:color="auto" w:fill="auto"/>
          </w:tcPr>
          <w:p w14:paraId="5DEC9E53" w14:textId="77777777" w:rsidR="00A725AD" w:rsidRPr="00850DE1" w:rsidRDefault="00A725AD" w:rsidP="00D74E5A">
            <w:pPr>
              <w:jc w:val="both"/>
              <w:rPr>
                <w:rFonts w:ascii="UT Sans" w:hAnsi="UT Sans"/>
                <w:lang w:val="ro-RO"/>
              </w:rPr>
            </w:pPr>
          </w:p>
        </w:tc>
      </w:tr>
      <w:tr w:rsidR="00A725AD" w:rsidRPr="00850DE1" w14:paraId="0155CE97" w14:textId="77777777" w:rsidTr="00D74E5A">
        <w:tc>
          <w:tcPr>
            <w:tcW w:w="284" w:type="dxa"/>
            <w:shd w:val="clear" w:color="auto" w:fill="auto"/>
          </w:tcPr>
          <w:p w14:paraId="08A5F26B" w14:textId="77777777" w:rsidR="00A725AD" w:rsidRPr="00850DE1" w:rsidRDefault="00A725AD" w:rsidP="00A725A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UT Sans" w:hAnsi="UT Sans"/>
                <w:lang w:val="ro-RO"/>
              </w:rPr>
            </w:pPr>
          </w:p>
        </w:tc>
        <w:tc>
          <w:tcPr>
            <w:tcW w:w="7654" w:type="dxa"/>
            <w:shd w:val="clear" w:color="auto" w:fill="auto"/>
          </w:tcPr>
          <w:p w14:paraId="6151B21C" w14:textId="77777777" w:rsidR="00A725AD" w:rsidRPr="00850DE1" w:rsidRDefault="00A725AD" w:rsidP="00D74E5A">
            <w:pPr>
              <w:jc w:val="both"/>
              <w:rPr>
                <w:rFonts w:ascii="UT Sans" w:hAnsi="UT Sans"/>
                <w:lang w:val="ro-RO"/>
              </w:rPr>
            </w:pPr>
            <w:r w:rsidRPr="00506D24">
              <w:rPr>
                <w:rFonts w:ascii="UT Sans" w:hAnsi="UT Sans"/>
                <w:color w:val="000000"/>
                <w:lang w:val="ro-RO"/>
              </w:rPr>
              <w:t>venituri din cedarea folosinței bunurilor, definite conform art. 83 din Legea 227/2015 privind Codul Fiscal</w:t>
            </w:r>
          </w:p>
        </w:tc>
        <w:tc>
          <w:tcPr>
            <w:tcW w:w="2092" w:type="dxa"/>
            <w:shd w:val="clear" w:color="auto" w:fill="auto"/>
          </w:tcPr>
          <w:p w14:paraId="162AC1B4" w14:textId="77777777" w:rsidR="00A725AD" w:rsidRPr="00850DE1" w:rsidRDefault="00A725AD" w:rsidP="00D74E5A">
            <w:pPr>
              <w:jc w:val="both"/>
              <w:rPr>
                <w:rFonts w:ascii="UT Sans" w:hAnsi="UT Sans"/>
                <w:lang w:val="ro-RO"/>
              </w:rPr>
            </w:pPr>
          </w:p>
        </w:tc>
      </w:tr>
      <w:tr w:rsidR="00A725AD" w:rsidRPr="00850DE1" w14:paraId="59A33B66" w14:textId="77777777" w:rsidTr="00D74E5A">
        <w:tc>
          <w:tcPr>
            <w:tcW w:w="284" w:type="dxa"/>
            <w:shd w:val="clear" w:color="auto" w:fill="auto"/>
          </w:tcPr>
          <w:p w14:paraId="53E3332C" w14:textId="77777777" w:rsidR="00A725AD" w:rsidRPr="00850DE1" w:rsidRDefault="00A725AD" w:rsidP="00A725A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UT Sans" w:hAnsi="UT Sans"/>
                <w:lang w:val="ro-RO"/>
              </w:rPr>
            </w:pPr>
          </w:p>
        </w:tc>
        <w:tc>
          <w:tcPr>
            <w:tcW w:w="7654" w:type="dxa"/>
            <w:shd w:val="clear" w:color="auto" w:fill="auto"/>
          </w:tcPr>
          <w:p w14:paraId="4E2F014A" w14:textId="77777777" w:rsidR="00A725AD" w:rsidRPr="00850DE1" w:rsidRDefault="00A725AD" w:rsidP="00D74E5A">
            <w:pPr>
              <w:jc w:val="both"/>
              <w:rPr>
                <w:rFonts w:ascii="UT Sans" w:hAnsi="UT Sans"/>
                <w:lang w:val="ro-RO"/>
              </w:rPr>
            </w:pPr>
            <w:r w:rsidRPr="00506D24">
              <w:rPr>
                <w:rFonts w:ascii="UT Sans" w:hAnsi="UT Sans"/>
                <w:color w:val="000000"/>
                <w:lang w:val="ro-RO"/>
              </w:rPr>
              <w:t>venituri din investiții, definite conform art. 91 din Legea 227/2015 privind Codul Fiscal</w:t>
            </w:r>
          </w:p>
        </w:tc>
        <w:tc>
          <w:tcPr>
            <w:tcW w:w="2092" w:type="dxa"/>
            <w:shd w:val="clear" w:color="auto" w:fill="auto"/>
          </w:tcPr>
          <w:p w14:paraId="7C51652C" w14:textId="77777777" w:rsidR="00A725AD" w:rsidRPr="00850DE1" w:rsidRDefault="00A725AD" w:rsidP="00D74E5A">
            <w:pPr>
              <w:jc w:val="both"/>
              <w:rPr>
                <w:rFonts w:ascii="UT Sans" w:hAnsi="UT Sans"/>
                <w:lang w:val="ro-RO"/>
              </w:rPr>
            </w:pPr>
          </w:p>
        </w:tc>
      </w:tr>
      <w:tr w:rsidR="00A725AD" w:rsidRPr="00850DE1" w14:paraId="7EC6E330" w14:textId="77777777" w:rsidTr="00D74E5A">
        <w:tc>
          <w:tcPr>
            <w:tcW w:w="284" w:type="dxa"/>
            <w:shd w:val="clear" w:color="auto" w:fill="auto"/>
          </w:tcPr>
          <w:p w14:paraId="662A9FFA" w14:textId="77777777" w:rsidR="00A725AD" w:rsidRPr="00850DE1" w:rsidRDefault="00A725AD" w:rsidP="00A725A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UT Sans" w:hAnsi="UT Sans"/>
                <w:lang w:val="ro-RO"/>
              </w:rPr>
            </w:pPr>
          </w:p>
        </w:tc>
        <w:tc>
          <w:tcPr>
            <w:tcW w:w="7654" w:type="dxa"/>
            <w:shd w:val="clear" w:color="auto" w:fill="auto"/>
          </w:tcPr>
          <w:p w14:paraId="0C48378E" w14:textId="77777777" w:rsidR="00A725AD" w:rsidRPr="00850DE1" w:rsidRDefault="00A725AD" w:rsidP="00D74E5A">
            <w:pPr>
              <w:jc w:val="both"/>
              <w:rPr>
                <w:rFonts w:ascii="UT Sans" w:hAnsi="UT Sans"/>
                <w:lang w:val="ro-RO"/>
              </w:rPr>
            </w:pPr>
            <w:r w:rsidRPr="00506D24">
              <w:rPr>
                <w:rFonts w:ascii="UT Sans" w:hAnsi="UT Sans"/>
                <w:color w:val="000000"/>
                <w:lang w:val="ro-RO"/>
              </w:rPr>
              <w:t>venituri din pensii, definite conform art. 99 din Legea 227/2015 privind Codul Fiscal</w:t>
            </w:r>
            <w:r>
              <w:rPr>
                <w:rFonts w:ascii="UT Sans" w:hAnsi="UT Sans"/>
                <w:lang w:val="ro-RO"/>
              </w:rPr>
              <w:t>;</w:t>
            </w:r>
          </w:p>
        </w:tc>
        <w:tc>
          <w:tcPr>
            <w:tcW w:w="2092" w:type="dxa"/>
            <w:shd w:val="clear" w:color="auto" w:fill="auto"/>
          </w:tcPr>
          <w:p w14:paraId="4987EE1E" w14:textId="77777777" w:rsidR="00A725AD" w:rsidRPr="00850DE1" w:rsidRDefault="00A725AD" w:rsidP="00D74E5A">
            <w:pPr>
              <w:jc w:val="both"/>
              <w:rPr>
                <w:rFonts w:ascii="UT Sans" w:hAnsi="UT Sans"/>
                <w:lang w:val="ro-RO"/>
              </w:rPr>
            </w:pPr>
          </w:p>
        </w:tc>
      </w:tr>
      <w:tr w:rsidR="00A725AD" w:rsidRPr="00850DE1" w14:paraId="0BBD37A1" w14:textId="77777777" w:rsidTr="00D74E5A">
        <w:tc>
          <w:tcPr>
            <w:tcW w:w="284" w:type="dxa"/>
            <w:shd w:val="clear" w:color="auto" w:fill="auto"/>
          </w:tcPr>
          <w:p w14:paraId="2F06B707" w14:textId="77777777" w:rsidR="00A725AD" w:rsidRPr="00850DE1" w:rsidRDefault="00A725AD" w:rsidP="00A725A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UT Sans" w:hAnsi="UT Sans"/>
                <w:lang w:val="ro-RO"/>
              </w:rPr>
            </w:pPr>
          </w:p>
        </w:tc>
        <w:tc>
          <w:tcPr>
            <w:tcW w:w="7654" w:type="dxa"/>
            <w:shd w:val="clear" w:color="auto" w:fill="auto"/>
          </w:tcPr>
          <w:p w14:paraId="2FA8547F" w14:textId="77777777" w:rsidR="00A725AD" w:rsidRPr="00850DE1" w:rsidRDefault="00A725AD" w:rsidP="00D74E5A">
            <w:pPr>
              <w:jc w:val="both"/>
              <w:rPr>
                <w:rFonts w:ascii="UT Sans" w:hAnsi="UT Sans"/>
                <w:lang w:val="ro-RO"/>
              </w:rPr>
            </w:pPr>
            <w:r w:rsidRPr="00506D24">
              <w:rPr>
                <w:rFonts w:ascii="UT Sans" w:hAnsi="UT Sans"/>
                <w:color w:val="000000"/>
                <w:lang w:val="ro-RO"/>
              </w:rPr>
              <w:t>venituri din activități agricole, silvicultură și piscicultură, definite conform art. 103 din Legea 227/2015 privind Codul Fiscal</w:t>
            </w:r>
            <w:r>
              <w:rPr>
                <w:rFonts w:ascii="UT Sans" w:hAnsi="UT Sans"/>
                <w:lang w:val="ro-RO"/>
              </w:rPr>
              <w:t>;</w:t>
            </w:r>
          </w:p>
        </w:tc>
        <w:tc>
          <w:tcPr>
            <w:tcW w:w="2092" w:type="dxa"/>
            <w:shd w:val="clear" w:color="auto" w:fill="auto"/>
          </w:tcPr>
          <w:p w14:paraId="67BE5484" w14:textId="77777777" w:rsidR="00A725AD" w:rsidRPr="00850DE1" w:rsidRDefault="00A725AD" w:rsidP="00D74E5A">
            <w:pPr>
              <w:jc w:val="both"/>
              <w:rPr>
                <w:rFonts w:ascii="UT Sans" w:hAnsi="UT Sans"/>
                <w:lang w:val="ro-RO"/>
              </w:rPr>
            </w:pPr>
          </w:p>
        </w:tc>
      </w:tr>
      <w:tr w:rsidR="00A725AD" w:rsidRPr="00850DE1" w14:paraId="205FF01F" w14:textId="77777777" w:rsidTr="00D74E5A">
        <w:tc>
          <w:tcPr>
            <w:tcW w:w="284" w:type="dxa"/>
            <w:shd w:val="clear" w:color="auto" w:fill="auto"/>
          </w:tcPr>
          <w:p w14:paraId="750BCFA3" w14:textId="77777777" w:rsidR="00A725AD" w:rsidRPr="00850DE1" w:rsidRDefault="00A725AD" w:rsidP="00A725AD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UT Sans" w:hAnsi="UT Sans"/>
                <w:lang w:val="ro-RO"/>
              </w:rPr>
            </w:pPr>
          </w:p>
        </w:tc>
        <w:tc>
          <w:tcPr>
            <w:tcW w:w="7654" w:type="dxa"/>
            <w:shd w:val="clear" w:color="auto" w:fill="auto"/>
          </w:tcPr>
          <w:p w14:paraId="61298A3D" w14:textId="77777777" w:rsidR="00A725AD" w:rsidRPr="00617EA3" w:rsidRDefault="00A725AD" w:rsidP="00D74E5A">
            <w:pPr>
              <w:jc w:val="both"/>
              <w:rPr>
                <w:rFonts w:ascii="UT Sans" w:hAnsi="UT Sans"/>
                <w:lang w:val="en-US"/>
              </w:rPr>
            </w:pPr>
            <w:r w:rsidRPr="00506D24">
              <w:rPr>
                <w:rFonts w:ascii="UT Sans" w:hAnsi="UT Sans"/>
                <w:color w:val="000000"/>
                <w:lang w:val="ro-RO"/>
              </w:rPr>
              <w:t>venituri din alte surse, definite conform art. 114 și 117 din Legea 227/2015 privind Codul Fiscal</w:t>
            </w:r>
            <w:r>
              <w:rPr>
                <w:rFonts w:ascii="UT Sans" w:hAnsi="UT Sans"/>
                <w:lang w:val="en-US"/>
              </w:rPr>
              <w:t>;</w:t>
            </w:r>
          </w:p>
        </w:tc>
        <w:tc>
          <w:tcPr>
            <w:tcW w:w="2092" w:type="dxa"/>
            <w:shd w:val="clear" w:color="auto" w:fill="auto"/>
          </w:tcPr>
          <w:p w14:paraId="11A920E7" w14:textId="77777777" w:rsidR="00A725AD" w:rsidRPr="00850DE1" w:rsidRDefault="00A725AD" w:rsidP="00D74E5A">
            <w:pPr>
              <w:jc w:val="both"/>
              <w:rPr>
                <w:rFonts w:ascii="UT Sans" w:hAnsi="UT Sans"/>
                <w:lang w:val="ro-RO"/>
              </w:rPr>
            </w:pPr>
          </w:p>
        </w:tc>
      </w:tr>
      <w:tr w:rsidR="00A725AD" w:rsidRPr="00850DE1" w14:paraId="66D18720" w14:textId="77777777" w:rsidTr="00D74E5A">
        <w:trPr>
          <w:trHeight w:val="494"/>
        </w:trPr>
        <w:tc>
          <w:tcPr>
            <w:tcW w:w="7938" w:type="dxa"/>
            <w:gridSpan w:val="2"/>
            <w:shd w:val="clear" w:color="auto" w:fill="auto"/>
          </w:tcPr>
          <w:p w14:paraId="1B8BA390" w14:textId="77777777" w:rsidR="00A725AD" w:rsidRPr="00850DE1" w:rsidRDefault="00A725AD" w:rsidP="00D74E5A">
            <w:pPr>
              <w:jc w:val="center"/>
              <w:rPr>
                <w:rFonts w:ascii="UT Sans Medium" w:hAnsi="UT Sans Medium"/>
                <w:lang w:val="ro-RO"/>
              </w:rPr>
            </w:pPr>
            <w:r w:rsidRPr="00850DE1">
              <w:rPr>
                <w:rFonts w:ascii="UT Sans Medium" w:hAnsi="UT Sans Medium"/>
                <w:lang w:val="ro-RO"/>
              </w:rPr>
              <w:t>TOTAL VENITURI REALIZATE DE FAMILIE</w:t>
            </w:r>
            <w:r>
              <w:rPr>
                <w:rFonts w:ascii="UT Sans Medium" w:hAnsi="UT Sans Medium"/>
                <w:lang w:val="ro-RO"/>
              </w:rPr>
              <w:t xml:space="preserve"> ÎN ULTIMELE 12 LUNI</w:t>
            </w:r>
          </w:p>
        </w:tc>
        <w:tc>
          <w:tcPr>
            <w:tcW w:w="2092" w:type="dxa"/>
            <w:shd w:val="clear" w:color="auto" w:fill="auto"/>
          </w:tcPr>
          <w:p w14:paraId="570E9E08" w14:textId="77777777" w:rsidR="00A725AD" w:rsidRPr="00850DE1" w:rsidRDefault="00A725AD" w:rsidP="00D74E5A">
            <w:pPr>
              <w:jc w:val="both"/>
              <w:rPr>
                <w:rFonts w:ascii="UT Sans Medium" w:hAnsi="UT Sans Medium"/>
                <w:lang w:val="ro-RO"/>
              </w:rPr>
            </w:pPr>
          </w:p>
        </w:tc>
      </w:tr>
      <w:tr w:rsidR="00A725AD" w:rsidRPr="00850DE1" w14:paraId="026BE87D" w14:textId="77777777" w:rsidTr="00D74E5A">
        <w:trPr>
          <w:trHeight w:val="415"/>
        </w:trPr>
        <w:tc>
          <w:tcPr>
            <w:tcW w:w="7938" w:type="dxa"/>
            <w:gridSpan w:val="2"/>
            <w:shd w:val="clear" w:color="auto" w:fill="auto"/>
          </w:tcPr>
          <w:p w14:paraId="0F39B7E3" w14:textId="77777777" w:rsidR="00A725AD" w:rsidRPr="00850DE1" w:rsidRDefault="00A725AD" w:rsidP="00D74E5A">
            <w:pPr>
              <w:jc w:val="center"/>
              <w:rPr>
                <w:rFonts w:ascii="UT Sans Medium" w:hAnsi="UT Sans Medium"/>
                <w:lang w:val="ro-RO"/>
              </w:rPr>
            </w:pPr>
            <w:r w:rsidRPr="00850DE1">
              <w:rPr>
                <w:rFonts w:ascii="UT Sans Medium" w:hAnsi="UT Sans Medium"/>
                <w:lang w:val="ro-RO"/>
              </w:rPr>
              <w:t>TOTAL VENITURI REALIZATE DE FAMILIE/LUNĂ</w:t>
            </w:r>
          </w:p>
        </w:tc>
        <w:tc>
          <w:tcPr>
            <w:tcW w:w="2092" w:type="dxa"/>
            <w:shd w:val="clear" w:color="auto" w:fill="auto"/>
          </w:tcPr>
          <w:p w14:paraId="34502A1A" w14:textId="77777777" w:rsidR="00A725AD" w:rsidRPr="00850DE1" w:rsidRDefault="00A725AD" w:rsidP="00D74E5A">
            <w:pPr>
              <w:jc w:val="both"/>
              <w:rPr>
                <w:rFonts w:ascii="UT Sans Medium" w:hAnsi="UT Sans Medium"/>
                <w:lang w:val="ro-RO"/>
              </w:rPr>
            </w:pPr>
          </w:p>
        </w:tc>
      </w:tr>
    </w:tbl>
    <w:p w14:paraId="00C2AA01" w14:textId="77777777" w:rsidR="00A725AD" w:rsidRDefault="00A725AD" w:rsidP="00A725AD">
      <w:pPr>
        <w:pStyle w:val="BodyTextIndent"/>
        <w:rPr>
          <w:rFonts w:ascii="UT Sans" w:hAnsi="UT Sans"/>
        </w:rPr>
      </w:pPr>
    </w:p>
    <w:p w14:paraId="47008A62" w14:textId="77777777" w:rsidR="00A725AD" w:rsidRDefault="00A725AD" w:rsidP="00A725AD">
      <w:pPr>
        <w:pStyle w:val="BodyTextIndent"/>
        <w:numPr>
          <w:ilvl w:val="0"/>
          <w:numId w:val="2"/>
        </w:numPr>
        <w:ind w:left="284" w:hanging="284"/>
        <w:rPr>
          <w:rFonts w:ascii="UT Sans" w:hAnsi="UT Sans"/>
        </w:rPr>
      </w:pPr>
      <w:r>
        <w:rPr>
          <w:rFonts w:ascii="UT Sans" w:hAnsi="UT Sans"/>
          <w:lang w:val="ro-RO"/>
        </w:rPr>
        <w:t>Componența familiei din care fac parte şi numărul total de membri care se iau în calcul: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4059"/>
        <w:gridCol w:w="2413"/>
        <w:gridCol w:w="2668"/>
      </w:tblGrid>
      <w:tr w:rsidR="00A725AD" w:rsidRPr="00850DE1" w14:paraId="5513C453" w14:textId="77777777" w:rsidTr="00D74E5A">
        <w:tc>
          <w:tcPr>
            <w:tcW w:w="890" w:type="dxa"/>
            <w:shd w:val="clear" w:color="auto" w:fill="auto"/>
          </w:tcPr>
          <w:p w14:paraId="7AC9ADE7" w14:textId="77777777" w:rsidR="00A725AD" w:rsidRPr="00850DE1" w:rsidRDefault="00A725AD" w:rsidP="00D74E5A">
            <w:pPr>
              <w:pStyle w:val="BodyTextIndent"/>
              <w:ind w:left="0"/>
              <w:jc w:val="center"/>
              <w:rPr>
                <w:rFonts w:ascii="UT Sans" w:hAnsi="UT Sans"/>
              </w:rPr>
            </w:pPr>
            <w:r w:rsidRPr="00850DE1">
              <w:rPr>
                <w:rFonts w:ascii="UT Sans" w:hAnsi="UT Sans"/>
              </w:rPr>
              <w:t>Nr. Crt.</w:t>
            </w:r>
          </w:p>
        </w:tc>
        <w:tc>
          <w:tcPr>
            <w:tcW w:w="4059" w:type="dxa"/>
            <w:shd w:val="clear" w:color="auto" w:fill="auto"/>
          </w:tcPr>
          <w:p w14:paraId="262181FD" w14:textId="77777777" w:rsidR="00A725AD" w:rsidRPr="00850DE1" w:rsidRDefault="00A725AD" w:rsidP="00D74E5A">
            <w:pPr>
              <w:pStyle w:val="BodyTextIndent"/>
              <w:ind w:left="0"/>
              <w:jc w:val="center"/>
              <w:rPr>
                <w:rFonts w:ascii="UT Sans" w:hAnsi="UT Sans"/>
              </w:rPr>
            </w:pPr>
            <w:r w:rsidRPr="00850DE1">
              <w:rPr>
                <w:rFonts w:ascii="UT Sans" w:hAnsi="UT Sans"/>
              </w:rPr>
              <w:t>Numele şi prenumele</w:t>
            </w:r>
          </w:p>
        </w:tc>
        <w:tc>
          <w:tcPr>
            <w:tcW w:w="2413" w:type="dxa"/>
          </w:tcPr>
          <w:p w14:paraId="6E847F2E" w14:textId="77777777" w:rsidR="00A725AD" w:rsidRPr="00850DE1" w:rsidRDefault="00A725AD" w:rsidP="00D74E5A">
            <w:pPr>
              <w:pStyle w:val="BodyTextIndent"/>
              <w:spacing w:after="0"/>
              <w:ind w:left="0"/>
              <w:jc w:val="center"/>
              <w:rPr>
                <w:rFonts w:ascii="UT Sans" w:hAnsi="UT Sans"/>
              </w:rPr>
            </w:pPr>
            <w:r>
              <w:rPr>
                <w:rFonts w:ascii="UT Sans" w:hAnsi="UT Sans"/>
              </w:rPr>
              <w:t>CNP</w:t>
            </w:r>
          </w:p>
        </w:tc>
        <w:tc>
          <w:tcPr>
            <w:tcW w:w="2668" w:type="dxa"/>
            <w:shd w:val="clear" w:color="auto" w:fill="auto"/>
          </w:tcPr>
          <w:p w14:paraId="6C0FF15C" w14:textId="77777777" w:rsidR="00A725AD" w:rsidRPr="00850DE1" w:rsidRDefault="00A725AD" w:rsidP="00D74E5A">
            <w:pPr>
              <w:pStyle w:val="BodyTextIndent"/>
              <w:spacing w:after="0"/>
              <w:ind w:left="0"/>
              <w:jc w:val="center"/>
              <w:rPr>
                <w:rFonts w:ascii="UT Sans" w:hAnsi="UT Sans"/>
              </w:rPr>
            </w:pPr>
            <w:r w:rsidRPr="00850DE1">
              <w:rPr>
                <w:rFonts w:ascii="UT Sans" w:hAnsi="UT Sans"/>
              </w:rPr>
              <w:t xml:space="preserve">Gradul de rudenie: </w:t>
            </w:r>
          </w:p>
          <w:p w14:paraId="3AAB34C2" w14:textId="77777777" w:rsidR="00A725AD" w:rsidRPr="00850DE1" w:rsidRDefault="00A725AD" w:rsidP="00D74E5A">
            <w:pPr>
              <w:pStyle w:val="BodyTextIndent"/>
              <w:spacing w:after="0"/>
              <w:ind w:left="0"/>
              <w:jc w:val="center"/>
              <w:rPr>
                <w:rFonts w:ascii="UT Sans" w:hAnsi="UT Sans"/>
              </w:rPr>
            </w:pPr>
            <w:r w:rsidRPr="00850DE1">
              <w:rPr>
                <w:rFonts w:ascii="UT Sans" w:hAnsi="UT Sans"/>
                <w:sz w:val="16"/>
              </w:rPr>
              <w:t>mama, tata, frați şi surori (preşcolari, elevi, studenți), soțul/soția, copii aflați în grijă</w:t>
            </w:r>
          </w:p>
        </w:tc>
      </w:tr>
      <w:tr w:rsidR="00A725AD" w:rsidRPr="00850DE1" w14:paraId="0419E4DB" w14:textId="77777777" w:rsidTr="00D74E5A">
        <w:tc>
          <w:tcPr>
            <w:tcW w:w="890" w:type="dxa"/>
            <w:shd w:val="clear" w:color="auto" w:fill="auto"/>
          </w:tcPr>
          <w:p w14:paraId="725F99C9" w14:textId="77777777" w:rsidR="00A725AD" w:rsidRPr="00850DE1" w:rsidRDefault="00A725AD" w:rsidP="00A725AD">
            <w:pPr>
              <w:pStyle w:val="BodyTextIndent"/>
              <w:numPr>
                <w:ilvl w:val="0"/>
                <w:numId w:val="4"/>
              </w:numPr>
              <w:rPr>
                <w:rFonts w:ascii="UT Sans" w:hAnsi="UT Sans"/>
              </w:rPr>
            </w:pPr>
          </w:p>
        </w:tc>
        <w:tc>
          <w:tcPr>
            <w:tcW w:w="4059" w:type="dxa"/>
            <w:shd w:val="clear" w:color="auto" w:fill="auto"/>
          </w:tcPr>
          <w:p w14:paraId="589BBAF7" w14:textId="77777777" w:rsidR="00A725AD" w:rsidRPr="00850DE1" w:rsidRDefault="00A725AD" w:rsidP="00D74E5A">
            <w:pPr>
              <w:pStyle w:val="BodyTextIndent"/>
              <w:ind w:left="0"/>
              <w:rPr>
                <w:rFonts w:ascii="UT Sans" w:hAnsi="UT Sans"/>
              </w:rPr>
            </w:pPr>
          </w:p>
        </w:tc>
        <w:tc>
          <w:tcPr>
            <w:tcW w:w="2413" w:type="dxa"/>
          </w:tcPr>
          <w:p w14:paraId="696074D0" w14:textId="77777777" w:rsidR="00A725AD" w:rsidRPr="00850DE1" w:rsidRDefault="00A725AD" w:rsidP="00D74E5A">
            <w:pPr>
              <w:pStyle w:val="BodyTextIndent"/>
              <w:ind w:left="0"/>
              <w:rPr>
                <w:rFonts w:ascii="UT Sans" w:hAnsi="UT Sans"/>
              </w:rPr>
            </w:pPr>
          </w:p>
        </w:tc>
        <w:tc>
          <w:tcPr>
            <w:tcW w:w="2668" w:type="dxa"/>
            <w:shd w:val="clear" w:color="auto" w:fill="auto"/>
          </w:tcPr>
          <w:p w14:paraId="346E3CA9" w14:textId="77777777" w:rsidR="00A725AD" w:rsidRPr="00850DE1" w:rsidRDefault="00A725AD" w:rsidP="00D74E5A">
            <w:pPr>
              <w:pStyle w:val="BodyTextIndent"/>
              <w:ind w:left="0"/>
              <w:rPr>
                <w:rFonts w:ascii="UT Sans" w:hAnsi="UT Sans"/>
              </w:rPr>
            </w:pPr>
          </w:p>
        </w:tc>
      </w:tr>
      <w:tr w:rsidR="00A725AD" w:rsidRPr="00850DE1" w14:paraId="60D714E3" w14:textId="77777777" w:rsidTr="00D74E5A">
        <w:tc>
          <w:tcPr>
            <w:tcW w:w="890" w:type="dxa"/>
            <w:shd w:val="clear" w:color="auto" w:fill="auto"/>
          </w:tcPr>
          <w:p w14:paraId="706D67A5" w14:textId="77777777" w:rsidR="00A725AD" w:rsidRPr="00850DE1" w:rsidRDefault="00A725AD" w:rsidP="00A725AD">
            <w:pPr>
              <w:pStyle w:val="BodyTextIndent"/>
              <w:numPr>
                <w:ilvl w:val="0"/>
                <w:numId w:val="4"/>
              </w:numPr>
              <w:rPr>
                <w:rFonts w:ascii="UT Sans" w:hAnsi="UT Sans"/>
              </w:rPr>
            </w:pPr>
          </w:p>
        </w:tc>
        <w:tc>
          <w:tcPr>
            <w:tcW w:w="4059" w:type="dxa"/>
            <w:shd w:val="clear" w:color="auto" w:fill="auto"/>
          </w:tcPr>
          <w:p w14:paraId="302E06B9" w14:textId="77777777" w:rsidR="00A725AD" w:rsidRPr="00850DE1" w:rsidRDefault="00A725AD" w:rsidP="00D74E5A">
            <w:pPr>
              <w:pStyle w:val="BodyTextIndent"/>
              <w:ind w:left="0"/>
              <w:rPr>
                <w:rFonts w:ascii="UT Sans" w:hAnsi="UT Sans"/>
              </w:rPr>
            </w:pPr>
          </w:p>
        </w:tc>
        <w:tc>
          <w:tcPr>
            <w:tcW w:w="2413" w:type="dxa"/>
          </w:tcPr>
          <w:p w14:paraId="70C4C2B1" w14:textId="77777777" w:rsidR="00A725AD" w:rsidRPr="00850DE1" w:rsidRDefault="00A725AD" w:rsidP="00D74E5A">
            <w:pPr>
              <w:pStyle w:val="BodyTextIndent"/>
              <w:ind w:left="0"/>
              <w:rPr>
                <w:rFonts w:ascii="UT Sans" w:hAnsi="UT Sans"/>
              </w:rPr>
            </w:pPr>
          </w:p>
        </w:tc>
        <w:tc>
          <w:tcPr>
            <w:tcW w:w="2668" w:type="dxa"/>
            <w:shd w:val="clear" w:color="auto" w:fill="auto"/>
          </w:tcPr>
          <w:p w14:paraId="476DF830" w14:textId="77777777" w:rsidR="00A725AD" w:rsidRPr="00850DE1" w:rsidRDefault="00A725AD" w:rsidP="00D74E5A">
            <w:pPr>
              <w:pStyle w:val="BodyTextIndent"/>
              <w:ind w:left="0"/>
              <w:rPr>
                <w:rFonts w:ascii="UT Sans" w:hAnsi="UT Sans"/>
              </w:rPr>
            </w:pPr>
          </w:p>
        </w:tc>
      </w:tr>
      <w:tr w:rsidR="00A725AD" w:rsidRPr="00850DE1" w14:paraId="36FF93B3" w14:textId="77777777" w:rsidTr="00D74E5A">
        <w:tc>
          <w:tcPr>
            <w:tcW w:w="890" w:type="dxa"/>
            <w:shd w:val="clear" w:color="auto" w:fill="auto"/>
          </w:tcPr>
          <w:p w14:paraId="3649454C" w14:textId="77777777" w:rsidR="00A725AD" w:rsidRPr="00850DE1" w:rsidRDefault="00A725AD" w:rsidP="00D74E5A">
            <w:pPr>
              <w:pStyle w:val="BodyTextIndent"/>
              <w:ind w:left="0"/>
              <w:rPr>
                <w:rFonts w:ascii="UT Sans" w:hAnsi="UT Sans"/>
              </w:rPr>
            </w:pPr>
            <w:r w:rsidRPr="00850DE1">
              <w:rPr>
                <w:rFonts w:ascii="UT Sans" w:hAnsi="UT Sans"/>
              </w:rPr>
              <w:t>....</w:t>
            </w:r>
          </w:p>
        </w:tc>
        <w:tc>
          <w:tcPr>
            <w:tcW w:w="4059" w:type="dxa"/>
            <w:shd w:val="clear" w:color="auto" w:fill="auto"/>
          </w:tcPr>
          <w:p w14:paraId="33F43F9D" w14:textId="77777777" w:rsidR="00A725AD" w:rsidRPr="00850DE1" w:rsidRDefault="00A725AD" w:rsidP="00D74E5A">
            <w:pPr>
              <w:pStyle w:val="BodyTextIndent"/>
              <w:ind w:left="0"/>
              <w:rPr>
                <w:rFonts w:ascii="UT Sans" w:hAnsi="UT Sans"/>
              </w:rPr>
            </w:pPr>
          </w:p>
        </w:tc>
        <w:tc>
          <w:tcPr>
            <w:tcW w:w="2413" w:type="dxa"/>
          </w:tcPr>
          <w:p w14:paraId="3C393D0E" w14:textId="77777777" w:rsidR="00A725AD" w:rsidRPr="00850DE1" w:rsidRDefault="00A725AD" w:rsidP="00D74E5A">
            <w:pPr>
              <w:pStyle w:val="BodyTextIndent"/>
              <w:ind w:left="0"/>
              <w:rPr>
                <w:rFonts w:ascii="UT Sans" w:hAnsi="UT Sans"/>
              </w:rPr>
            </w:pPr>
          </w:p>
        </w:tc>
        <w:tc>
          <w:tcPr>
            <w:tcW w:w="2668" w:type="dxa"/>
            <w:shd w:val="clear" w:color="auto" w:fill="auto"/>
          </w:tcPr>
          <w:p w14:paraId="7AE825D0" w14:textId="77777777" w:rsidR="00A725AD" w:rsidRPr="00850DE1" w:rsidRDefault="00A725AD" w:rsidP="00D74E5A">
            <w:pPr>
              <w:pStyle w:val="BodyTextIndent"/>
              <w:ind w:left="0"/>
              <w:rPr>
                <w:rFonts w:ascii="UT Sans" w:hAnsi="UT Sans"/>
              </w:rPr>
            </w:pPr>
          </w:p>
        </w:tc>
      </w:tr>
      <w:tr w:rsidR="00A725AD" w:rsidRPr="00850DE1" w14:paraId="1E28FB79" w14:textId="77777777" w:rsidTr="00D74E5A">
        <w:tc>
          <w:tcPr>
            <w:tcW w:w="4949" w:type="dxa"/>
            <w:gridSpan w:val="2"/>
            <w:shd w:val="clear" w:color="auto" w:fill="auto"/>
          </w:tcPr>
          <w:p w14:paraId="05D20CAD" w14:textId="77777777" w:rsidR="00A725AD" w:rsidRPr="00850DE1" w:rsidRDefault="00A725AD" w:rsidP="00D74E5A">
            <w:pPr>
              <w:pStyle w:val="BodyTextIndent"/>
              <w:ind w:left="0"/>
              <w:jc w:val="center"/>
              <w:rPr>
                <w:rFonts w:ascii="UT Sans Medium" w:hAnsi="UT Sans Medium"/>
              </w:rPr>
            </w:pPr>
            <w:r w:rsidRPr="00850DE1">
              <w:rPr>
                <w:rFonts w:ascii="UT Sans Medium" w:hAnsi="UT Sans Medium"/>
              </w:rPr>
              <w:t>NUMĂRUL TOTAL AL MEMBRILOR FAMILIEI (INCLUSIV SUBSEMNATUL)</w:t>
            </w:r>
          </w:p>
        </w:tc>
        <w:tc>
          <w:tcPr>
            <w:tcW w:w="2413" w:type="dxa"/>
          </w:tcPr>
          <w:p w14:paraId="663D09BC" w14:textId="77777777" w:rsidR="00A725AD" w:rsidRPr="00850DE1" w:rsidRDefault="00A725AD" w:rsidP="00D74E5A">
            <w:pPr>
              <w:pStyle w:val="BodyTextIndent"/>
              <w:ind w:left="0"/>
              <w:rPr>
                <w:rFonts w:ascii="UT Sans" w:hAnsi="UT Sans"/>
              </w:rPr>
            </w:pPr>
          </w:p>
        </w:tc>
        <w:tc>
          <w:tcPr>
            <w:tcW w:w="2668" w:type="dxa"/>
            <w:shd w:val="clear" w:color="auto" w:fill="auto"/>
          </w:tcPr>
          <w:p w14:paraId="4EAB56AD" w14:textId="77777777" w:rsidR="00A725AD" w:rsidRPr="00850DE1" w:rsidRDefault="00A725AD" w:rsidP="00D74E5A">
            <w:pPr>
              <w:pStyle w:val="BodyTextIndent"/>
              <w:ind w:left="0"/>
              <w:rPr>
                <w:rFonts w:ascii="UT Sans" w:hAnsi="UT Sans"/>
              </w:rPr>
            </w:pPr>
          </w:p>
        </w:tc>
      </w:tr>
    </w:tbl>
    <w:p w14:paraId="25441585" w14:textId="77777777" w:rsidR="00A725AD" w:rsidRPr="00254AEE" w:rsidRDefault="00A725AD" w:rsidP="00A725AD">
      <w:pPr>
        <w:pStyle w:val="BodyTextIndent"/>
        <w:ind w:left="284"/>
        <w:rPr>
          <w:rFonts w:ascii="UT Sans" w:hAnsi="UT Sans"/>
        </w:rPr>
      </w:pPr>
    </w:p>
    <w:p w14:paraId="3FFA4A83" w14:textId="77777777" w:rsidR="00A725AD" w:rsidRDefault="00A725AD" w:rsidP="00A725AD">
      <w:pPr>
        <w:pStyle w:val="BodyTextIndent"/>
        <w:numPr>
          <w:ilvl w:val="0"/>
          <w:numId w:val="2"/>
        </w:numPr>
        <w:ind w:left="284" w:hanging="284"/>
        <w:rPr>
          <w:rFonts w:ascii="UT Sans" w:hAnsi="UT Sans"/>
        </w:rPr>
      </w:pPr>
      <w:r w:rsidRPr="00254AEE">
        <w:rPr>
          <w:rFonts w:ascii="UT Sans Medium" w:hAnsi="UT Sans Medium"/>
        </w:rPr>
        <w:t>VENITUL LUNAR NET MEDIU PER MEMBRU DE FAMILIE</w:t>
      </w:r>
      <w:r>
        <w:rPr>
          <w:rFonts w:ascii="UT Sans" w:hAnsi="UT Sans"/>
        </w:rPr>
        <w:t xml:space="preserve"> : ....................................................... (lei/lună)</w:t>
      </w:r>
    </w:p>
    <w:p w14:paraId="00094A1A" w14:textId="77777777" w:rsidR="00A725AD" w:rsidRDefault="00A725AD" w:rsidP="00A725AD">
      <w:pPr>
        <w:pStyle w:val="BodyTextIndent"/>
        <w:ind w:left="284"/>
        <w:rPr>
          <w:rFonts w:ascii="UT Sans" w:hAnsi="UT Sans"/>
        </w:rPr>
      </w:pPr>
    </w:p>
    <w:p w14:paraId="7F6C77FF" w14:textId="77777777" w:rsidR="00A725AD" w:rsidRDefault="00A725AD" w:rsidP="00A725AD">
      <w:pPr>
        <w:pStyle w:val="BodyTextIndent"/>
        <w:numPr>
          <w:ilvl w:val="0"/>
          <w:numId w:val="2"/>
        </w:numPr>
        <w:ind w:left="284" w:hanging="284"/>
        <w:rPr>
          <w:rFonts w:ascii="UT Sans" w:hAnsi="UT Sans"/>
        </w:rPr>
      </w:pPr>
      <w:r w:rsidRPr="00254AEE">
        <w:rPr>
          <w:rFonts w:ascii="UT Sans" w:hAnsi="UT Sans"/>
        </w:rPr>
        <w:t>Pentru justificarea celor declarate anexez următoarele documente</w:t>
      </w:r>
      <w:r>
        <w:rPr>
          <w:rFonts w:ascii="UT Sans" w:hAnsi="UT Sans"/>
        </w:rPr>
        <w:t xml:space="preserve">, conform Anexei II lit.A  din </w:t>
      </w:r>
      <w:r>
        <w:rPr>
          <w:rFonts w:ascii="UT Sans" w:hAnsi="UT Sans"/>
          <w:lang w:val="ro-RO"/>
        </w:rPr>
        <w:t xml:space="preserve">Regulamentul </w:t>
      </w:r>
      <w:r w:rsidRPr="00B5206A">
        <w:rPr>
          <w:rFonts w:ascii="UT Sans" w:hAnsi="UT Sans"/>
          <w:color w:val="000000"/>
          <w:lang w:val="ro-RO"/>
        </w:rPr>
        <w:t>privind acordarea de burse şi alte forme de sprijin material</w:t>
      </w:r>
      <w:r>
        <w:rPr>
          <w:rFonts w:ascii="UT Sans" w:hAnsi="UT Sans"/>
          <w:color w:val="000000"/>
          <w:lang w:val="ro-RO"/>
        </w:rPr>
        <w:t xml:space="preserve"> al UNITBv</w:t>
      </w:r>
      <w:r w:rsidRPr="00254AEE">
        <w:rPr>
          <w:rFonts w:ascii="UT Sans" w:hAnsi="UT Sans"/>
        </w:rPr>
        <w:t>: ………………………………………………………………………………………………………………………………………………………………………………………</w:t>
      </w:r>
      <w:r w:rsidRPr="00254AEE">
        <w:rPr>
          <w:rFonts w:ascii="UT Sans" w:hAnsi="UT San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UT Sans" w:hAnsi="UT Sans"/>
        </w:rPr>
        <w:t>.</w:t>
      </w:r>
      <w:r w:rsidRPr="00254AEE">
        <w:rPr>
          <w:rFonts w:ascii="UT Sans" w:hAnsi="UT Sans"/>
        </w:rPr>
        <w:t>........................................................................................</w:t>
      </w:r>
    </w:p>
    <w:p w14:paraId="7F446673" w14:textId="77777777" w:rsidR="00A725AD" w:rsidRDefault="00A725AD" w:rsidP="00A725AD">
      <w:pPr>
        <w:pStyle w:val="ListParagraph"/>
        <w:rPr>
          <w:rFonts w:ascii="UT Sans" w:hAnsi="UT Sans"/>
        </w:rPr>
      </w:pPr>
    </w:p>
    <w:p w14:paraId="7E1B3825" w14:textId="77777777" w:rsidR="00A725AD" w:rsidRPr="00AC1E14" w:rsidRDefault="00A725AD" w:rsidP="00A725AD">
      <w:pPr>
        <w:pStyle w:val="BodyTextIndent"/>
        <w:ind w:left="0"/>
        <w:jc w:val="both"/>
        <w:rPr>
          <w:rFonts w:ascii="UT Sans" w:hAnsi="UT Sans"/>
          <w:strike/>
        </w:rPr>
      </w:pPr>
      <w:r w:rsidRPr="00341A26">
        <w:rPr>
          <w:rFonts w:ascii="UT Sans" w:hAnsi="UT Sans"/>
          <w:lang w:val="ro-RO"/>
        </w:rPr>
        <w:t>Subsemnatul(a) …………………………………………………………….................., având CNP ......................................................, sub sancțiunea codului penal privind falsul în declarații</w:t>
      </w:r>
      <w:r>
        <w:rPr>
          <w:rFonts w:ascii="UT Sans" w:hAnsi="UT Sans"/>
          <w:lang w:val="ro-RO"/>
        </w:rPr>
        <w:t xml:space="preserve"> (art.326 Cod penal)</w:t>
      </w:r>
      <w:r w:rsidRPr="00341A26">
        <w:rPr>
          <w:rFonts w:ascii="UT Sans" w:hAnsi="UT Sans"/>
          <w:lang w:val="ro-RO"/>
        </w:rPr>
        <w:t xml:space="preserve">, declar pe proprie răspundere că </w:t>
      </w:r>
      <w:r w:rsidRPr="00341A26">
        <w:rPr>
          <w:rFonts w:ascii="UT Sans" w:hAnsi="UT Sans"/>
        </w:rPr>
        <w:t>datele înscrise mai sus sunt reale</w:t>
      </w:r>
      <w:r>
        <w:rPr>
          <w:rFonts w:ascii="UT Sans" w:hAnsi="UT Sans"/>
        </w:rPr>
        <w:t xml:space="preserve"> şi corecte</w:t>
      </w:r>
      <w:r w:rsidRPr="000D1CDA">
        <w:rPr>
          <w:rFonts w:ascii="UT Sans" w:hAnsi="UT Sans"/>
        </w:rPr>
        <w:t>. Având în vedere procedurile legale de verificare venituri conform OME nr.6463/2023, sunt de acord, ca în cazul constatării de către Univ</w:t>
      </w:r>
      <w:r>
        <w:rPr>
          <w:rFonts w:ascii="UT Sans" w:hAnsi="UT Sans"/>
        </w:rPr>
        <w:t>e</w:t>
      </w:r>
      <w:r w:rsidRPr="000D1CDA">
        <w:rPr>
          <w:rFonts w:ascii="UT Sans" w:hAnsi="UT Sans"/>
        </w:rPr>
        <w:t>rsitatea Transilvania din Brașov a neconcordanțelor dintre sumele declarate și cele constatate de la ANAF, să fie sistată plata bursei și dispuse măsurile legale necesare, inclusiv cele privind declararea în fals.</w:t>
      </w:r>
      <w:r>
        <w:rPr>
          <w:rFonts w:ascii="UT Sans" w:hAnsi="UT Sans"/>
        </w:rPr>
        <w:t xml:space="preserve"> </w:t>
      </w:r>
    </w:p>
    <w:p w14:paraId="7545D2B5" w14:textId="77777777" w:rsidR="00A725AD" w:rsidRPr="00341A26" w:rsidRDefault="00A725AD" w:rsidP="00A725AD">
      <w:pPr>
        <w:pStyle w:val="BodyTextIndent"/>
        <w:ind w:left="0"/>
        <w:jc w:val="both"/>
        <w:rPr>
          <w:rFonts w:ascii="UT Sans" w:hAnsi="UT Sans"/>
        </w:rPr>
      </w:pPr>
    </w:p>
    <w:p w14:paraId="12B15FEB" w14:textId="77777777" w:rsidR="00A725AD" w:rsidRPr="00987FC3" w:rsidRDefault="00A725AD" w:rsidP="00A725AD">
      <w:pPr>
        <w:rPr>
          <w:rFonts w:ascii="UT Sans" w:hAnsi="UT Sans"/>
        </w:rPr>
      </w:pPr>
      <w:r w:rsidRPr="00987FC3">
        <w:rPr>
          <w:rFonts w:ascii="UT Sans" w:hAnsi="UT Sans"/>
        </w:rPr>
        <w:t>Data………………….</w:t>
      </w:r>
      <w:r w:rsidRPr="00987FC3">
        <w:rPr>
          <w:rFonts w:ascii="UT Sans" w:hAnsi="UT Sans"/>
        </w:rPr>
        <w:tab/>
      </w:r>
      <w:r w:rsidRPr="00987FC3">
        <w:rPr>
          <w:rFonts w:ascii="UT Sans" w:hAnsi="UT Sans"/>
        </w:rPr>
        <w:tab/>
      </w:r>
      <w:r w:rsidRPr="00987FC3">
        <w:rPr>
          <w:rFonts w:ascii="UT Sans" w:hAnsi="UT Sans"/>
        </w:rPr>
        <w:tab/>
      </w:r>
      <w:r w:rsidRPr="00987FC3">
        <w:rPr>
          <w:rFonts w:ascii="UT Sans" w:hAnsi="UT Sans"/>
        </w:rPr>
        <w:tab/>
      </w:r>
      <w:r w:rsidRPr="00987FC3">
        <w:rPr>
          <w:rFonts w:ascii="UT Sans" w:hAnsi="UT Sans"/>
        </w:rPr>
        <w:tab/>
      </w:r>
      <w:r>
        <w:rPr>
          <w:rFonts w:ascii="UT Sans" w:hAnsi="UT Sans"/>
        </w:rPr>
        <w:tab/>
      </w:r>
      <w:r>
        <w:rPr>
          <w:rFonts w:ascii="UT Sans" w:hAnsi="UT Sans"/>
        </w:rPr>
        <w:tab/>
      </w:r>
      <w:r>
        <w:rPr>
          <w:rFonts w:ascii="UT Sans" w:hAnsi="UT Sans"/>
        </w:rPr>
        <w:tab/>
      </w:r>
      <w:r w:rsidRPr="00987FC3">
        <w:rPr>
          <w:rFonts w:ascii="UT Sans" w:hAnsi="UT Sans"/>
        </w:rPr>
        <w:t>Semnătura………………</w:t>
      </w:r>
      <w:r>
        <w:rPr>
          <w:rFonts w:ascii="UT Sans" w:hAnsi="UT Sans"/>
        </w:rPr>
        <w:t>.............</w:t>
      </w:r>
      <w:r w:rsidRPr="00987FC3">
        <w:rPr>
          <w:rFonts w:ascii="UT Sans" w:hAnsi="UT Sans"/>
        </w:rPr>
        <w:t>…….</w:t>
      </w:r>
    </w:p>
    <w:p w14:paraId="39B97F15" w14:textId="77777777" w:rsidR="00A725AD" w:rsidRPr="00987FC3" w:rsidRDefault="00A725AD" w:rsidP="00A725AD">
      <w:pPr>
        <w:jc w:val="center"/>
        <w:rPr>
          <w:rFonts w:ascii="UT Sans" w:hAnsi="UT Sans"/>
        </w:rPr>
      </w:pPr>
    </w:p>
    <w:p w14:paraId="7A682A81" w14:textId="1E96DB57" w:rsidR="00943822" w:rsidRPr="00AD49BA" w:rsidRDefault="00943822" w:rsidP="00AD49BA">
      <w:pPr>
        <w:spacing w:line="360" w:lineRule="auto"/>
        <w:rPr>
          <w:rFonts w:ascii="UT Sans" w:hAnsi="UT Sans"/>
        </w:rPr>
      </w:pPr>
    </w:p>
    <w:sectPr w:rsidR="00943822" w:rsidRPr="00AD49BA" w:rsidSect="001A118B">
      <w:footerReference w:type="default" r:id="rId5"/>
      <w:type w:val="continuous"/>
      <w:pgSz w:w="11907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 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UT Sans Medium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6717" w14:textId="77777777" w:rsidR="00000000" w:rsidRDefault="00000000" w:rsidP="0070318D">
    <w:pPr>
      <w:pStyle w:val="Footer"/>
      <w:rPr>
        <w:lang w:val="en-US"/>
      </w:rPr>
    </w:pPr>
  </w:p>
  <w:p w14:paraId="4BA4AEA7" w14:textId="77777777" w:rsidR="00000000" w:rsidRDefault="00000000" w:rsidP="0070318D">
    <w:pPr>
      <w:pStyle w:val="Footer"/>
      <w:rPr>
        <w:lang w:val="en-US"/>
      </w:rPr>
    </w:pPr>
  </w:p>
  <w:p w14:paraId="07CD1995" w14:textId="77777777" w:rsidR="00000000" w:rsidRPr="0070318D" w:rsidRDefault="00000000" w:rsidP="0070318D">
    <w:pPr>
      <w:pStyle w:val="Footer"/>
      <w:rPr>
        <w:lang w:val="en-US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0C5"/>
    <w:multiLevelType w:val="hybridMultilevel"/>
    <w:tmpl w:val="020E3F28"/>
    <w:lvl w:ilvl="0" w:tplc="A2EE21CE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01D58"/>
    <w:multiLevelType w:val="hybridMultilevel"/>
    <w:tmpl w:val="A9A47CBC"/>
    <w:lvl w:ilvl="0" w:tplc="919447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D6AC3"/>
    <w:multiLevelType w:val="hybridMultilevel"/>
    <w:tmpl w:val="9D72B8E4"/>
    <w:lvl w:ilvl="0" w:tplc="B9F20526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F288B"/>
    <w:multiLevelType w:val="hybridMultilevel"/>
    <w:tmpl w:val="4838F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149D7"/>
    <w:multiLevelType w:val="hybridMultilevel"/>
    <w:tmpl w:val="A9A47CBC"/>
    <w:lvl w:ilvl="0" w:tplc="919447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E5263"/>
    <w:multiLevelType w:val="hybridMultilevel"/>
    <w:tmpl w:val="D9900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759660">
    <w:abstractNumId w:val="5"/>
  </w:num>
  <w:num w:numId="2" w16cid:durableId="231811681">
    <w:abstractNumId w:val="4"/>
  </w:num>
  <w:num w:numId="3" w16cid:durableId="1271354783">
    <w:abstractNumId w:val="2"/>
  </w:num>
  <w:num w:numId="4" w16cid:durableId="2072078573">
    <w:abstractNumId w:val="3"/>
  </w:num>
  <w:num w:numId="5" w16cid:durableId="2108308583">
    <w:abstractNumId w:val="1"/>
  </w:num>
  <w:num w:numId="6" w16cid:durableId="198404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5AD"/>
    <w:rsid w:val="00943822"/>
    <w:rsid w:val="00A725AD"/>
    <w:rsid w:val="00AD49BA"/>
    <w:rsid w:val="00F1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7C4E"/>
  <w15:chartTrackingRefBased/>
  <w15:docId w15:val="{DFE3C883-64C0-4137-A128-B745A9FD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5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hu-HU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725AD"/>
    <w:pPr>
      <w:keepNext/>
      <w:spacing w:line="360" w:lineRule="auto"/>
      <w:jc w:val="both"/>
      <w:outlineLvl w:val="0"/>
    </w:pPr>
    <w:rPr>
      <w:rFonts w:ascii="Arial" w:hAnsi="Arial"/>
      <w:b/>
      <w:sz w:val="40"/>
      <w:lang w:val="ro-RO"/>
    </w:rPr>
  </w:style>
  <w:style w:type="paragraph" w:styleId="Heading2">
    <w:name w:val="heading 2"/>
    <w:basedOn w:val="Normal"/>
    <w:next w:val="Normal"/>
    <w:link w:val="Heading2Char"/>
    <w:qFormat/>
    <w:rsid w:val="00A725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5AD"/>
    <w:rPr>
      <w:rFonts w:ascii="Arial" w:eastAsia="Times New Roman" w:hAnsi="Arial" w:cs="Times New Roman"/>
      <w:b/>
      <w:kern w:val="0"/>
      <w:sz w:val="40"/>
      <w:szCs w:val="20"/>
      <w:lang w:val="ro-RO"/>
      <w14:ligatures w14:val="none"/>
    </w:rPr>
  </w:style>
  <w:style w:type="character" w:customStyle="1" w:styleId="Heading2Char">
    <w:name w:val="Heading 2 Char"/>
    <w:basedOn w:val="DefaultParagraphFont"/>
    <w:link w:val="Heading2"/>
    <w:rsid w:val="00A725AD"/>
    <w:rPr>
      <w:rFonts w:ascii="Arial" w:eastAsia="Times New Roman" w:hAnsi="Arial" w:cs="Arial"/>
      <w:b/>
      <w:bCs/>
      <w:i/>
      <w:iCs/>
      <w:kern w:val="0"/>
      <w:sz w:val="28"/>
      <w:szCs w:val="28"/>
      <w:lang w:val="hu-HU"/>
      <w14:ligatures w14:val="none"/>
    </w:rPr>
  </w:style>
  <w:style w:type="paragraph" w:styleId="BodyTextIndent">
    <w:name w:val="Body Text Indent"/>
    <w:basedOn w:val="Normal"/>
    <w:link w:val="BodyTextIndentChar"/>
    <w:rsid w:val="00A725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725AD"/>
    <w:rPr>
      <w:rFonts w:ascii="Times New Roman" w:eastAsia="Times New Roman" w:hAnsi="Times New Roman" w:cs="Times New Roman"/>
      <w:kern w:val="0"/>
      <w:sz w:val="20"/>
      <w:szCs w:val="20"/>
      <w:lang w:val="hu-HU"/>
      <w14:ligatures w14:val="none"/>
    </w:rPr>
  </w:style>
  <w:style w:type="paragraph" w:styleId="Footer">
    <w:name w:val="footer"/>
    <w:basedOn w:val="Normal"/>
    <w:link w:val="FooterChar"/>
    <w:uiPriority w:val="99"/>
    <w:rsid w:val="00A72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5AD"/>
    <w:rPr>
      <w:rFonts w:ascii="Times New Roman" w:eastAsia="Times New Roman" w:hAnsi="Times New Roman" w:cs="Times New Roman"/>
      <w:kern w:val="0"/>
      <w:sz w:val="20"/>
      <w:szCs w:val="20"/>
      <w:lang w:val="hu-HU"/>
      <w14:ligatures w14:val="none"/>
    </w:rPr>
  </w:style>
  <w:style w:type="paragraph" w:styleId="ListParagraph">
    <w:name w:val="List Paragraph"/>
    <w:basedOn w:val="Normal"/>
    <w:uiPriority w:val="34"/>
    <w:qFormat/>
    <w:rsid w:val="00A725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NICUSOR MINCULETE</dc:creator>
  <cp:keywords/>
  <dc:description/>
  <cp:lastModifiedBy>NICUSOR MINCULETE</cp:lastModifiedBy>
  <cp:revision>2</cp:revision>
  <dcterms:created xsi:type="dcterms:W3CDTF">2023-11-05T08:43:00Z</dcterms:created>
  <dcterms:modified xsi:type="dcterms:W3CDTF">2023-11-05T08:43:00Z</dcterms:modified>
</cp:coreProperties>
</file>